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22" w:rsidRPr="00621422" w:rsidRDefault="00621422" w:rsidP="00E9597E">
      <w:pPr>
        <w:rPr>
          <w:rFonts w:ascii="Times New Roman" w:hAnsi="Times New Roman" w:cs="Times New Roman"/>
          <w:sz w:val="24"/>
          <w:szCs w:val="24"/>
        </w:rPr>
      </w:pPr>
      <w:bookmarkStart w:id="0" w:name="_GoBack"/>
      <w:bookmarkEnd w:id="0"/>
      <w:r w:rsidRPr="00621422">
        <w:rPr>
          <w:rFonts w:ascii="Times New Roman" w:hAnsi="Times New Roman" w:cs="Times New Roman"/>
          <w:sz w:val="24"/>
          <w:szCs w:val="24"/>
        </w:rPr>
        <w:t xml:space="preserve">Tekst </w:t>
      </w:r>
      <w:r w:rsidR="00807E59">
        <w:rPr>
          <w:rFonts w:ascii="Times New Roman" w:hAnsi="Times New Roman" w:cs="Times New Roman"/>
          <w:sz w:val="24"/>
          <w:szCs w:val="24"/>
        </w:rPr>
        <w:t xml:space="preserve">pt. "Pięć sprawdzonych pomysłów promujących czytelnictwo w szkole podstawowej" </w:t>
      </w:r>
      <w:r w:rsidRPr="00621422">
        <w:rPr>
          <w:rFonts w:ascii="Times New Roman" w:hAnsi="Times New Roman" w:cs="Times New Roman"/>
          <w:sz w:val="24"/>
          <w:szCs w:val="24"/>
        </w:rPr>
        <w:t>został opublikowany w internetowym serwisie "Publikacje edukacyjne" w lutym 2</w:t>
      </w:r>
      <w:r w:rsidR="00807E59">
        <w:rPr>
          <w:rFonts w:ascii="Times New Roman" w:hAnsi="Times New Roman" w:cs="Times New Roman"/>
          <w:sz w:val="24"/>
          <w:szCs w:val="24"/>
        </w:rPr>
        <w:t xml:space="preserve">020 roku: www.publikacje.edu.pl/ </w:t>
      </w:r>
      <w:r w:rsidRPr="00621422">
        <w:rPr>
          <w:rFonts w:ascii="Times New Roman" w:hAnsi="Times New Roman" w:cs="Times New Roman"/>
          <w:sz w:val="24"/>
          <w:szCs w:val="24"/>
        </w:rPr>
        <w:t>nr 13445</w:t>
      </w:r>
    </w:p>
    <w:p w:rsidR="00621422" w:rsidRDefault="00621422" w:rsidP="00E9597E">
      <w:pPr>
        <w:rPr>
          <w:sz w:val="24"/>
          <w:szCs w:val="24"/>
        </w:rPr>
      </w:pPr>
    </w:p>
    <w:p w:rsidR="00E9597E" w:rsidRDefault="00E9597E" w:rsidP="00E9597E">
      <w:pPr>
        <w:rPr>
          <w:sz w:val="24"/>
          <w:szCs w:val="24"/>
        </w:rPr>
      </w:pPr>
      <w:r>
        <w:rPr>
          <w:sz w:val="24"/>
          <w:szCs w:val="24"/>
        </w:rPr>
        <w:t>Kategoria : artykuł</w:t>
      </w:r>
    </w:p>
    <w:p w:rsidR="00E9597E" w:rsidRDefault="00E9597E" w:rsidP="00E9597E">
      <w:pPr>
        <w:rPr>
          <w:sz w:val="24"/>
          <w:szCs w:val="24"/>
        </w:rPr>
      </w:pPr>
      <w:r>
        <w:rPr>
          <w:sz w:val="24"/>
          <w:szCs w:val="24"/>
        </w:rPr>
        <w:t>Dziedzina: biblioteka, edukacja czytelnicza i medialna</w:t>
      </w:r>
    </w:p>
    <w:p w:rsidR="00E9597E" w:rsidRDefault="00E9597E" w:rsidP="00E9597E">
      <w:pPr>
        <w:rPr>
          <w:sz w:val="24"/>
          <w:szCs w:val="24"/>
        </w:rPr>
      </w:pPr>
      <w:r>
        <w:rPr>
          <w:sz w:val="24"/>
          <w:szCs w:val="24"/>
        </w:rPr>
        <w:t>Opis: Tekst dotyczący promocji czytelnictwa w starszych klasach szkoły podstawowej.</w:t>
      </w:r>
    </w:p>
    <w:p w:rsidR="00E9597E" w:rsidRDefault="00E9597E" w:rsidP="00E9597E">
      <w:pPr>
        <w:rPr>
          <w:sz w:val="24"/>
          <w:szCs w:val="24"/>
        </w:rPr>
      </w:pPr>
      <w:r>
        <w:rPr>
          <w:sz w:val="24"/>
          <w:szCs w:val="24"/>
        </w:rPr>
        <w:t>Autorki: Dorota Bugajska, Beata Wiśniewska</w:t>
      </w:r>
    </w:p>
    <w:p w:rsidR="00E9597E" w:rsidRDefault="00E9597E" w:rsidP="00E9597E"/>
    <w:p w:rsidR="00426322" w:rsidRDefault="00E9597E" w:rsidP="00426322">
      <w:pPr>
        <w:jc w:val="center"/>
        <w:rPr>
          <w:rFonts w:ascii="Times New Roman" w:hAnsi="Times New Roman" w:cs="Times New Roman"/>
          <w:b/>
          <w:sz w:val="32"/>
          <w:szCs w:val="32"/>
        </w:rPr>
      </w:pPr>
      <w:r w:rsidRPr="00426322">
        <w:rPr>
          <w:rFonts w:ascii="Times New Roman" w:hAnsi="Times New Roman" w:cs="Times New Roman"/>
          <w:b/>
          <w:sz w:val="32"/>
          <w:szCs w:val="32"/>
        </w:rPr>
        <w:t xml:space="preserve">Pięć sprawdzonych pomysłów promujących czytelnictwo </w:t>
      </w:r>
    </w:p>
    <w:p w:rsidR="00E9597E" w:rsidRPr="00426322" w:rsidRDefault="00E9597E" w:rsidP="00426322">
      <w:pPr>
        <w:jc w:val="center"/>
        <w:rPr>
          <w:rFonts w:ascii="Times New Roman" w:hAnsi="Times New Roman" w:cs="Times New Roman"/>
          <w:b/>
          <w:sz w:val="32"/>
          <w:szCs w:val="32"/>
        </w:rPr>
      </w:pPr>
      <w:r w:rsidRPr="00426322">
        <w:rPr>
          <w:rFonts w:ascii="Times New Roman" w:hAnsi="Times New Roman" w:cs="Times New Roman"/>
          <w:b/>
          <w:sz w:val="32"/>
          <w:szCs w:val="32"/>
        </w:rPr>
        <w:t>w szkole podstawowej</w:t>
      </w:r>
    </w:p>
    <w:p w:rsidR="00E9597E" w:rsidRDefault="00E9597E" w:rsidP="00E9597E">
      <w:pPr>
        <w:rPr>
          <w:rFonts w:ascii="Times New Roman" w:hAnsi="Times New Roman" w:cs="Times New Roman"/>
          <w:sz w:val="24"/>
          <w:szCs w:val="24"/>
        </w:rPr>
      </w:pPr>
      <w:r>
        <w:rPr>
          <w:rFonts w:ascii="Times New Roman" w:hAnsi="Times New Roman" w:cs="Times New Roman"/>
          <w:sz w:val="24"/>
          <w:szCs w:val="24"/>
        </w:rPr>
        <w:t>Jak zachęcić</w:t>
      </w:r>
      <w:r w:rsidRPr="0068123F">
        <w:rPr>
          <w:rFonts w:ascii="Times New Roman" w:hAnsi="Times New Roman" w:cs="Times New Roman"/>
          <w:sz w:val="24"/>
          <w:szCs w:val="24"/>
        </w:rPr>
        <w:t xml:space="preserve"> dzieci do czytania, kiedy </w:t>
      </w:r>
      <w:r>
        <w:rPr>
          <w:rFonts w:ascii="Times New Roman" w:hAnsi="Times New Roman" w:cs="Times New Roman"/>
          <w:sz w:val="24"/>
          <w:szCs w:val="24"/>
        </w:rPr>
        <w:t>książka przegrywa z telefonem,</w:t>
      </w:r>
      <w:r w:rsidRPr="0068123F">
        <w:rPr>
          <w:rFonts w:ascii="Times New Roman" w:hAnsi="Times New Roman" w:cs="Times New Roman"/>
          <w:sz w:val="24"/>
          <w:szCs w:val="24"/>
        </w:rPr>
        <w:t xml:space="preserve"> </w:t>
      </w:r>
      <w:proofErr w:type="spellStart"/>
      <w:r w:rsidRPr="0068123F">
        <w:rPr>
          <w:rFonts w:ascii="Times New Roman" w:hAnsi="Times New Roman" w:cs="Times New Roman"/>
          <w:sz w:val="24"/>
          <w:szCs w:val="24"/>
        </w:rPr>
        <w:t>internetem</w:t>
      </w:r>
      <w:proofErr w:type="spellEnd"/>
      <w:r>
        <w:rPr>
          <w:rFonts w:ascii="Times New Roman" w:hAnsi="Times New Roman" w:cs="Times New Roman"/>
          <w:sz w:val="24"/>
          <w:szCs w:val="24"/>
        </w:rPr>
        <w:t xml:space="preserve"> i telewizją? J</w:t>
      </w:r>
      <w:r w:rsidRPr="0068123F">
        <w:rPr>
          <w:rFonts w:ascii="Times New Roman" w:hAnsi="Times New Roman" w:cs="Times New Roman"/>
          <w:sz w:val="24"/>
          <w:szCs w:val="24"/>
        </w:rPr>
        <w:t>ak sprawić, żeby dzieci zaglądały do biblioteki szkolnej i wiedziały</w:t>
      </w:r>
      <w:r>
        <w:rPr>
          <w:rFonts w:ascii="Times New Roman" w:hAnsi="Times New Roman" w:cs="Times New Roman"/>
          <w:sz w:val="24"/>
          <w:szCs w:val="24"/>
        </w:rPr>
        <w:t>, jakie książki mają</w:t>
      </w:r>
      <w:r w:rsidRPr="0068123F">
        <w:rPr>
          <w:rFonts w:ascii="Times New Roman" w:hAnsi="Times New Roman" w:cs="Times New Roman"/>
          <w:sz w:val="24"/>
          <w:szCs w:val="24"/>
        </w:rPr>
        <w:t xml:space="preserve"> w domowej biblioteczce?</w:t>
      </w:r>
      <w:r>
        <w:rPr>
          <w:rFonts w:ascii="Times New Roman" w:hAnsi="Times New Roman" w:cs="Times New Roman"/>
          <w:sz w:val="24"/>
          <w:szCs w:val="24"/>
        </w:rPr>
        <w:t xml:space="preserve"> Jak pielęgnować czytelniczy żar i podsycać małe płomyki zainteresowania czytaniem?</w:t>
      </w:r>
    </w:p>
    <w:p w:rsidR="00E9597E" w:rsidRDefault="00E9597E" w:rsidP="00E9597E">
      <w:pPr>
        <w:rPr>
          <w:rFonts w:ascii="Times New Roman" w:hAnsi="Times New Roman" w:cs="Times New Roman"/>
          <w:sz w:val="24"/>
          <w:szCs w:val="24"/>
        </w:rPr>
      </w:pPr>
      <w:r>
        <w:rPr>
          <w:rFonts w:ascii="Times New Roman" w:hAnsi="Times New Roman" w:cs="Times New Roman"/>
          <w:sz w:val="24"/>
          <w:szCs w:val="24"/>
        </w:rPr>
        <w:t>Z pewnością nie jest to sprawa wyłącznie bibliotekarza i polonisty. Potrzebne są działania stałe, systemowe, angażujące innych nauczycieli, Samorządu Uczniowskiego  oraz rodziców. Oto garść sprawdzonych pomysłów:</w:t>
      </w:r>
    </w:p>
    <w:p w:rsidR="00E9597E" w:rsidRPr="00E10F56" w:rsidRDefault="00E9597E" w:rsidP="00E9597E">
      <w:pPr>
        <w:rPr>
          <w:rFonts w:ascii="Times New Roman" w:hAnsi="Times New Roman" w:cs="Times New Roman"/>
          <w:b/>
          <w:sz w:val="24"/>
          <w:szCs w:val="24"/>
        </w:rPr>
      </w:pPr>
      <w:r w:rsidRPr="00E10F56">
        <w:rPr>
          <w:rFonts w:ascii="Times New Roman" w:hAnsi="Times New Roman" w:cs="Times New Roman"/>
          <w:b/>
          <w:sz w:val="24"/>
          <w:szCs w:val="24"/>
        </w:rPr>
        <w:t>Pomysł pierwszy: pamiętniki czytelnicze</w:t>
      </w:r>
    </w:p>
    <w:p w:rsidR="00E9597E" w:rsidRDefault="00E9597E" w:rsidP="00E9597E">
      <w:pPr>
        <w:jc w:val="both"/>
        <w:rPr>
          <w:rFonts w:ascii="Times New Roman" w:hAnsi="Times New Roman" w:cs="Times New Roman"/>
          <w:sz w:val="24"/>
          <w:szCs w:val="24"/>
        </w:rPr>
      </w:pPr>
      <w:r>
        <w:rPr>
          <w:rFonts w:ascii="Times New Roman" w:hAnsi="Times New Roman" w:cs="Times New Roman"/>
          <w:sz w:val="24"/>
          <w:szCs w:val="24"/>
        </w:rPr>
        <w:t xml:space="preserve">Pomysł sprawdza się w klasach 0-3. Tworząc karty pamiętnika dzieci najczęściej więcej uwagi poświęcają ilustracji niż przedstawieniu treści, co jest absolutnie naturalne. Ilustracje mogą być wykonane kredkami, farbami, wyklejane bibułą lub plasteliną itd. Nawyk zapisywania autora, tytułu, ilustratora i krótkiego opisu książki będzie procentował w przyszłości. Strony pamiętnika mogą powstawać wg tego samego schematu lub mieć twórczy charakter. Opisem książki może być krzyżówka lub prosta mapa myśli, rebus, tabela, schemat itd. Rodzice najczęściej chętnie pomagają w wykonaniu pamiętnika. Mają okazję przejrzeć z dzieckiem domową biblioteczkę i porozmawiać o tym, po jakie książki sami sięgają. Szukając ciekawej książki wspólnie odwiedzają biblioteki rejonowe. </w:t>
      </w:r>
    </w:p>
    <w:p w:rsidR="00E9597E" w:rsidRDefault="00E9597E" w:rsidP="00E9597E">
      <w:pPr>
        <w:jc w:val="both"/>
        <w:rPr>
          <w:rFonts w:ascii="Times New Roman" w:hAnsi="Times New Roman" w:cs="Times New Roman"/>
          <w:sz w:val="24"/>
          <w:szCs w:val="24"/>
        </w:rPr>
      </w:pPr>
      <w:r>
        <w:rPr>
          <w:rFonts w:ascii="Times New Roman" w:hAnsi="Times New Roman" w:cs="Times New Roman"/>
          <w:sz w:val="24"/>
          <w:szCs w:val="24"/>
        </w:rPr>
        <w:t>Ponieważ zadanie jest długoterminowe, konieczna jest dobra współpraca z rodzicami, z którymi na początku roku należy ustalić, ile książek należy opisać i w jakiej formie. Podsumowaniem działań powinno być zaprezentowanie pamiętników w postaci wystawy.</w:t>
      </w:r>
    </w:p>
    <w:p w:rsidR="00E9597E" w:rsidRDefault="00E9597E" w:rsidP="00E9597E">
      <w:pPr>
        <w:rPr>
          <w:rFonts w:ascii="Times New Roman" w:hAnsi="Times New Roman" w:cs="Times New Roman"/>
          <w:b/>
          <w:sz w:val="24"/>
          <w:szCs w:val="24"/>
        </w:rPr>
      </w:pPr>
      <w:r w:rsidRPr="00256D66">
        <w:rPr>
          <w:rFonts w:ascii="Times New Roman" w:hAnsi="Times New Roman" w:cs="Times New Roman"/>
          <w:b/>
          <w:sz w:val="24"/>
          <w:szCs w:val="24"/>
        </w:rPr>
        <w:t>Pomysł drugi: lektura indywidualna</w:t>
      </w:r>
    </w:p>
    <w:p w:rsidR="00E9597E" w:rsidRDefault="00E9597E" w:rsidP="00E9597E">
      <w:pPr>
        <w:jc w:val="both"/>
        <w:rPr>
          <w:rFonts w:ascii="Times New Roman" w:hAnsi="Times New Roman" w:cs="Times New Roman"/>
          <w:sz w:val="24"/>
          <w:szCs w:val="24"/>
        </w:rPr>
      </w:pPr>
      <w:r w:rsidRPr="00256D66">
        <w:rPr>
          <w:rFonts w:ascii="Times New Roman" w:hAnsi="Times New Roman" w:cs="Times New Roman"/>
          <w:sz w:val="24"/>
          <w:szCs w:val="24"/>
        </w:rPr>
        <w:lastRenderedPageBreak/>
        <w:t xml:space="preserve">W tym działaniu uczestniczą wszyscy uczniowie kl.4-8. </w:t>
      </w:r>
      <w:r>
        <w:rPr>
          <w:rFonts w:ascii="Times New Roman" w:hAnsi="Times New Roman" w:cs="Times New Roman"/>
          <w:sz w:val="24"/>
          <w:szCs w:val="24"/>
        </w:rPr>
        <w:t>Zadanie polega na zaprezentowaniu raz w roku przed swoją klasą wybranej przez ucznia książki. W ten sposób uczniowie mają możliwość poznania kilkunastu powieści dla młodzieży (artykuł o lekturze indywidualnej w serwisie www.publikacje.edu.pl nr 12968). Lektura indywidualna to także świetna okazja do kształtowania umiejętności mówienia, słuchania, zadawania pytań, ćwiczenia "chwytów retorycznych". Prezentacja książki uczy panowania nad stresem i głosem, planowania wypowiedzi, to także możliwość wygłoszenia dłuższej wypowiedzi ustnej, na którą zwykle uczeń nie ma czasu.</w:t>
      </w:r>
    </w:p>
    <w:p w:rsidR="00E9597E" w:rsidRDefault="00E9597E" w:rsidP="00E9597E">
      <w:pPr>
        <w:jc w:val="both"/>
        <w:rPr>
          <w:rFonts w:ascii="Times New Roman" w:hAnsi="Times New Roman" w:cs="Times New Roman"/>
          <w:sz w:val="24"/>
          <w:szCs w:val="24"/>
        </w:rPr>
      </w:pPr>
      <w:r>
        <w:rPr>
          <w:rFonts w:ascii="Times New Roman" w:hAnsi="Times New Roman" w:cs="Times New Roman"/>
          <w:sz w:val="24"/>
          <w:szCs w:val="24"/>
        </w:rPr>
        <w:t>To działanie pozwala na współpracę polonisty oraz uczniów z bibliotekarzem szkolnym, który najczęściej proszony jest o pomoc w wyborze książki. Prezentacje mogą się odbywać w czasie lekcji języka polskiego, godzin wychowawczych lub na zajęciach dodatkowych. Zawsze według ustalonego z klasą rytuału i przed publicznością.</w:t>
      </w:r>
    </w:p>
    <w:p w:rsidR="00E9597E" w:rsidRDefault="00E9597E" w:rsidP="00E9597E">
      <w:pPr>
        <w:jc w:val="both"/>
        <w:rPr>
          <w:rFonts w:ascii="Times New Roman" w:hAnsi="Times New Roman" w:cs="Times New Roman"/>
          <w:b/>
          <w:sz w:val="24"/>
          <w:szCs w:val="24"/>
        </w:rPr>
      </w:pPr>
      <w:r w:rsidRPr="00B2467C">
        <w:rPr>
          <w:rFonts w:ascii="Times New Roman" w:hAnsi="Times New Roman" w:cs="Times New Roman"/>
          <w:b/>
          <w:sz w:val="24"/>
          <w:szCs w:val="24"/>
        </w:rPr>
        <w:t>Pomysł trzeci: akcja "Czytasz? Czytam!"</w:t>
      </w:r>
    </w:p>
    <w:p w:rsidR="00E9597E" w:rsidRDefault="00E9597E" w:rsidP="00E9597E">
      <w:pPr>
        <w:jc w:val="both"/>
        <w:rPr>
          <w:rFonts w:ascii="Times New Roman" w:hAnsi="Times New Roman" w:cs="Times New Roman"/>
          <w:sz w:val="24"/>
          <w:szCs w:val="24"/>
        </w:rPr>
      </w:pPr>
      <w:r w:rsidRPr="00B2467C">
        <w:rPr>
          <w:rFonts w:ascii="Times New Roman" w:hAnsi="Times New Roman" w:cs="Times New Roman"/>
          <w:sz w:val="24"/>
          <w:szCs w:val="24"/>
        </w:rPr>
        <w:t>Jest to autorski pomy</w:t>
      </w:r>
      <w:r>
        <w:rPr>
          <w:rFonts w:ascii="Times New Roman" w:hAnsi="Times New Roman" w:cs="Times New Roman"/>
          <w:sz w:val="24"/>
          <w:szCs w:val="24"/>
        </w:rPr>
        <w:t>sł realizowany w SP 107 we Wrocł</w:t>
      </w:r>
      <w:r w:rsidRPr="00B2467C">
        <w:rPr>
          <w:rFonts w:ascii="Times New Roman" w:hAnsi="Times New Roman" w:cs="Times New Roman"/>
          <w:sz w:val="24"/>
          <w:szCs w:val="24"/>
        </w:rPr>
        <w:t>awiu</w:t>
      </w:r>
      <w:r>
        <w:rPr>
          <w:rFonts w:ascii="Times New Roman" w:hAnsi="Times New Roman" w:cs="Times New Roman"/>
          <w:sz w:val="24"/>
          <w:szCs w:val="24"/>
        </w:rPr>
        <w:t>. Ta szkolna akcja polega na zaproszeniu kilku - kilkunastu gości czytających jednego dnia, o tej samej godzinie w klasach 0-8. Akcja trwa tylko 45 min, a jej powodzenie zależy od tego, czy goście znajdą czas dla dzieci i przybędą punktualnie. Uczniowie w swoich klasach przyjmują jednego gościa, który czyta fragment swojej ulubionej książki. Następnie dzieci zadają mu pytania  dotyczące wykonywanej pracy, zainteresowań, kariery itd. na zakończenie gość rozdaje autografy. Do tej pory gościliśmy pisarzy, ilustratorów książek, dziennikarzy, lekkoatletów, zapaśników, piłkarzy Śląska Wrocław, aktorów, działaczy, polityków, policjantów i strażaków (zaraz po akcji gaśniczej). Nagrodą dla gości może być krótkie przedstawienie przygotowane przez dzieci.</w:t>
      </w:r>
    </w:p>
    <w:p w:rsidR="00E9597E" w:rsidRDefault="00E9597E" w:rsidP="00E9597E">
      <w:pPr>
        <w:jc w:val="both"/>
        <w:rPr>
          <w:rFonts w:ascii="Times New Roman" w:hAnsi="Times New Roman" w:cs="Times New Roman"/>
          <w:sz w:val="24"/>
          <w:szCs w:val="24"/>
        </w:rPr>
      </w:pPr>
      <w:r>
        <w:rPr>
          <w:rFonts w:ascii="Times New Roman" w:hAnsi="Times New Roman" w:cs="Times New Roman"/>
          <w:sz w:val="24"/>
          <w:szCs w:val="24"/>
        </w:rPr>
        <w:t>Akcja ma wymiar wychowawczy. Pokazuje czytających dorosłych, którzy wykonują różne zawody. Jeśli zaproszony gość jest dzieciom znany z mediów, potrafi ciekawie opowiadać i pokazać wartość czytania, efekt w postaci nowych czytelników jest niemal pewny.</w:t>
      </w:r>
    </w:p>
    <w:p w:rsidR="00E9597E" w:rsidRDefault="00E9597E" w:rsidP="00E9597E">
      <w:pPr>
        <w:jc w:val="both"/>
        <w:rPr>
          <w:rFonts w:ascii="Times New Roman" w:hAnsi="Times New Roman" w:cs="Times New Roman"/>
          <w:b/>
          <w:sz w:val="24"/>
          <w:szCs w:val="24"/>
        </w:rPr>
      </w:pPr>
      <w:r w:rsidRPr="00A52E31">
        <w:rPr>
          <w:rFonts w:ascii="Times New Roman" w:hAnsi="Times New Roman" w:cs="Times New Roman"/>
          <w:b/>
          <w:sz w:val="24"/>
          <w:szCs w:val="24"/>
        </w:rPr>
        <w:t xml:space="preserve">Pomysł czwarty: </w:t>
      </w:r>
      <w:r>
        <w:rPr>
          <w:rFonts w:ascii="Times New Roman" w:hAnsi="Times New Roman" w:cs="Times New Roman"/>
          <w:b/>
          <w:sz w:val="24"/>
          <w:szCs w:val="24"/>
        </w:rPr>
        <w:t>akcja "</w:t>
      </w:r>
      <w:proofErr w:type="spellStart"/>
      <w:r>
        <w:rPr>
          <w:rFonts w:ascii="Times New Roman" w:hAnsi="Times New Roman" w:cs="Times New Roman"/>
          <w:b/>
          <w:sz w:val="24"/>
          <w:szCs w:val="24"/>
        </w:rPr>
        <w:t>K</w:t>
      </w:r>
      <w:r w:rsidRPr="00A52E31">
        <w:rPr>
          <w:rFonts w:ascii="Times New Roman" w:hAnsi="Times New Roman" w:cs="Times New Roman"/>
          <w:b/>
          <w:sz w:val="24"/>
          <w:szCs w:val="24"/>
        </w:rPr>
        <w:t>siążkowietrzenie</w:t>
      </w:r>
      <w:proofErr w:type="spellEnd"/>
      <w:r>
        <w:rPr>
          <w:rFonts w:ascii="Times New Roman" w:hAnsi="Times New Roman" w:cs="Times New Roman"/>
          <w:b/>
          <w:sz w:val="24"/>
          <w:szCs w:val="24"/>
        </w:rPr>
        <w:t>"</w:t>
      </w:r>
    </w:p>
    <w:p w:rsidR="00E9597E" w:rsidRDefault="00E9597E" w:rsidP="00E9597E">
      <w:pPr>
        <w:jc w:val="both"/>
        <w:rPr>
          <w:rFonts w:ascii="Times New Roman" w:hAnsi="Times New Roman" w:cs="Times New Roman"/>
          <w:sz w:val="24"/>
          <w:szCs w:val="24"/>
        </w:rPr>
      </w:pPr>
      <w:r>
        <w:rPr>
          <w:rFonts w:ascii="Times New Roman" w:hAnsi="Times New Roman" w:cs="Times New Roman"/>
          <w:sz w:val="24"/>
          <w:szCs w:val="24"/>
        </w:rPr>
        <w:t xml:space="preserve">Pomysł znany jest we Wrocławiu i realizowany w ramach projektu "Cały Wrocław czyta". Najczęściej "Wiosenne </w:t>
      </w:r>
      <w:proofErr w:type="spellStart"/>
      <w:r>
        <w:rPr>
          <w:rFonts w:ascii="Times New Roman" w:hAnsi="Times New Roman" w:cs="Times New Roman"/>
          <w:sz w:val="24"/>
          <w:szCs w:val="24"/>
        </w:rPr>
        <w:t>książkowietrzenie</w:t>
      </w:r>
      <w:proofErr w:type="spellEnd"/>
      <w:r>
        <w:rPr>
          <w:rFonts w:ascii="Times New Roman" w:hAnsi="Times New Roman" w:cs="Times New Roman"/>
          <w:sz w:val="24"/>
          <w:szCs w:val="24"/>
        </w:rPr>
        <w:t xml:space="preserve">" organizowane jest w związku z obchodami </w:t>
      </w:r>
      <w:r>
        <w:rPr>
          <w:rFonts w:ascii="Times New Roman" w:hAnsi="Times New Roman" w:cs="Times New Roman"/>
          <w:color w:val="000000"/>
          <w:sz w:val="24"/>
          <w:szCs w:val="24"/>
          <w:shd w:val="clear" w:color="auto" w:fill="FFFFFF"/>
        </w:rPr>
        <w:t>Światowego Dnia</w:t>
      </w:r>
      <w:r w:rsidRPr="00687190">
        <w:rPr>
          <w:rFonts w:ascii="Times New Roman" w:hAnsi="Times New Roman" w:cs="Times New Roman"/>
          <w:color w:val="000000"/>
          <w:sz w:val="24"/>
          <w:szCs w:val="24"/>
          <w:shd w:val="clear" w:color="auto" w:fill="FFFFFF"/>
        </w:rPr>
        <w:t xml:space="preserve"> Książki i Praw Autorskich</w:t>
      </w:r>
      <w:r>
        <w:rPr>
          <w:rFonts w:ascii="Times New Roman" w:hAnsi="Times New Roman" w:cs="Times New Roman"/>
          <w:color w:val="000000"/>
          <w:sz w:val="24"/>
          <w:szCs w:val="24"/>
          <w:shd w:val="clear" w:color="auto" w:fill="FFFFFF"/>
        </w:rPr>
        <w:t xml:space="preserve"> około 23 kwietnia. </w:t>
      </w:r>
      <w:r w:rsidRPr="00687190">
        <w:rPr>
          <w:rFonts w:ascii="Times New Roman" w:hAnsi="Times New Roman" w:cs="Times New Roman"/>
          <w:sz w:val="24"/>
          <w:szCs w:val="24"/>
        </w:rPr>
        <w:t>W</w:t>
      </w:r>
      <w:r>
        <w:rPr>
          <w:rFonts w:ascii="Times New Roman" w:hAnsi="Times New Roman" w:cs="Times New Roman"/>
          <w:sz w:val="24"/>
          <w:szCs w:val="24"/>
        </w:rPr>
        <w:t xml:space="preserve"> szkolnej akcji biorą udział uczniowi</w:t>
      </w:r>
      <w:r w:rsidRPr="00A52E31">
        <w:rPr>
          <w:rFonts w:ascii="Times New Roman" w:hAnsi="Times New Roman" w:cs="Times New Roman"/>
          <w:sz w:val="24"/>
          <w:szCs w:val="24"/>
        </w:rPr>
        <w:t>e klas 1-8</w:t>
      </w:r>
      <w:r>
        <w:rPr>
          <w:rFonts w:ascii="Times New Roman" w:hAnsi="Times New Roman" w:cs="Times New Roman"/>
          <w:sz w:val="24"/>
          <w:szCs w:val="24"/>
        </w:rPr>
        <w:t>, nauczyciele oraz rodzice. Chętnie włącza się Samorząd Uczniowski. Działanie polega na wymienianiu się książkami z domowych księgozbiorów w swoich miejscach nauki lub pracy. Wymieniamy się nieodpłatnie w czasie wyznaczonych przerw. Możemy się targować. Możemy wymienić jedną książkę na dwie inne. Zasady są do ustalenia.</w:t>
      </w:r>
    </w:p>
    <w:p w:rsidR="00E9597E" w:rsidRDefault="00E9597E" w:rsidP="00E9597E">
      <w:pPr>
        <w:jc w:val="both"/>
        <w:rPr>
          <w:rFonts w:ascii="Times New Roman" w:hAnsi="Times New Roman" w:cs="Times New Roman"/>
          <w:sz w:val="24"/>
          <w:szCs w:val="24"/>
        </w:rPr>
      </w:pPr>
      <w:r>
        <w:rPr>
          <w:rFonts w:ascii="Times New Roman" w:hAnsi="Times New Roman" w:cs="Times New Roman"/>
          <w:sz w:val="24"/>
          <w:szCs w:val="24"/>
        </w:rPr>
        <w:t xml:space="preserve">Warto sporo uwagi poświęcić na rozpropagowanie akcji na stronie internetowej szkoły oraz w czasie wywiadówek. Dzieci mogą malować plakaty, Samorząd Uczniowski może wymyślać zabawne rymowanki zachęcające do udziału. Trzeba wielokrotnie przypominać o terminie </w:t>
      </w:r>
      <w:r>
        <w:rPr>
          <w:rFonts w:ascii="Times New Roman" w:hAnsi="Times New Roman" w:cs="Times New Roman"/>
          <w:sz w:val="24"/>
          <w:szCs w:val="24"/>
        </w:rPr>
        <w:lastRenderedPageBreak/>
        <w:t>akcji i konieczności przyniesienia książek. Udział w akcji zmusza do przejrzenia z rodzicami domowych biblioteczek.</w:t>
      </w:r>
    </w:p>
    <w:p w:rsidR="00E9597E" w:rsidRDefault="00E9597E" w:rsidP="00E9597E">
      <w:pPr>
        <w:jc w:val="both"/>
        <w:rPr>
          <w:rFonts w:ascii="Times New Roman" w:hAnsi="Times New Roman" w:cs="Times New Roman"/>
          <w:b/>
          <w:sz w:val="24"/>
          <w:szCs w:val="24"/>
        </w:rPr>
      </w:pPr>
      <w:r w:rsidRPr="00A52E31">
        <w:rPr>
          <w:rFonts w:ascii="Times New Roman" w:hAnsi="Times New Roman" w:cs="Times New Roman"/>
          <w:b/>
          <w:sz w:val="24"/>
          <w:szCs w:val="24"/>
        </w:rPr>
        <w:t xml:space="preserve">Pomysł piaty: </w:t>
      </w:r>
      <w:r>
        <w:rPr>
          <w:rFonts w:ascii="Times New Roman" w:hAnsi="Times New Roman" w:cs="Times New Roman"/>
          <w:b/>
          <w:sz w:val="24"/>
          <w:szCs w:val="24"/>
        </w:rPr>
        <w:t>"T</w:t>
      </w:r>
      <w:r w:rsidRPr="00A52E31">
        <w:rPr>
          <w:rFonts w:ascii="Times New Roman" w:hAnsi="Times New Roman" w:cs="Times New Roman"/>
          <w:b/>
          <w:sz w:val="24"/>
          <w:szCs w:val="24"/>
        </w:rPr>
        <w:t>eraz my!</w:t>
      </w:r>
      <w:r>
        <w:rPr>
          <w:rFonts w:ascii="Times New Roman" w:hAnsi="Times New Roman" w:cs="Times New Roman"/>
          <w:b/>
          <w:sz w:val="24"/>
          <w:szCs w:val="24"/>
        </w:rPr>
        <w:t>"</w:t>
      </w:r>
    </w:p>
    <w:p w:rsidR="00E9597E" w:rsidRDefault="00E9597E" w:rsidP="00E9597E">
      <w:pPr>
        <w:jc w:val="both"/>
        <w:rPr>
          <w:rFonts w:ascii="Times New Roman" w:hAnsi="Times New Roman" w:cs="Times New Roman"/>
          <w:sz w:val="24"/>
          <w:szCs w:val="24"/>
        </w:rPr>
      </w:pPr>
      <w:r w:rsidRPr="005F4817">
        <w:rPr>
          <w:rFonts w:ascii="Times New Roman" w:hAnsi="Times New Roman" w:cs="Times New Roman"/>
          <w:sz w:val="24"/>
          <w:szCs w:val="24"/>
        </w:rPr>
        <w:t>Uczniowie bardzo chętnie prowadzą lekcje</w:t>
      </w:r>
      <w:r>
        <w:rPr>
          <w:rFonts w:ascii="Times New Roman" w:hAnsi="Times New Roman" w:cs="Times New Roman"/>
          <w:sz w:val="24"/>
          <w:szCs w:val="24"/>
        </w:rPr>
        <w:t xml:space="preserve">, dlatego warto im zaufać i oddać całą lekcję tym dzieciom, które w ciekawy sposób potrafią opowiadać i np. uzupełnić lekcję nauczyciela. Dobrym przykładem może być lektura "Hobbit", ponieważ jest ona częścią cyklu powieściowego, w którym autor wykreował nowy świat. Uczniowie - pasjonaci cyklu mają okazję błysnąć wiedzą opowiadając o krainach, potworach i stworach, przeszłości i ciekawostkach związanych z ulubionym cyklem powieściowym. Ten pomysł można wykorzystać przy omawianiu "Opowieści z </w:t>
      </w:r>
      <w:proofErr w:type="spellStart"/>
      <w:r>
        <w:rPr>
          <w:rFonts w:ascii="Times New Roman" w:hAnsi="Times New Roman" w:cs="Times New Roman"/>
          <w:sz w:val="24"/>
          <w:szCs w:val="24"/>
        </w:rPr>
        <w:t>Narnii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Harrego</w:t>
      </w:r>
      <w:proofErr w:type="spellEnd"/>
      <w:r>
        <w:rPr>
          <w:rFonts w:ascii="Times New Roman" w:hAnsi="Times New Roman" w:cs="Times New Roman"/>
          <w:sz w:val="24"/>
          <w:szCs w:val="24"/>
        </w:rPr>
        <w:t xml:space="preserve"> Pottera" "</w:t>
      </w:r>
      <w:proofErr w:type="spellStart"/>
      <w:r>
        <w:rPr>
          <w:rFonts w:ascii="Times New Roman" w:hAnsi="Times New Roman" w:cs="Times New Roman"/>
          <w:sz w:val="24"/>
          <w:szCs w:val="24"/>
        </w:rPr>
        <w:t>Baśnioboru</w:t>
      </w:r>
      <w:proofErr w:type="spellEnd"/>
      <w:r>
        <w:rPr>
          <w:rFonts w:ascii="Times New Roman" w:hAnsi="Times New Roman" w:cs="Times New Roman"/>
          <w:sz w:val="24"/>
          <w:szCs w:val="24"/>
        </w:rPr>
        <w:t>", "Drużyny", "Zwiadowców". Nawet wśród czwartoklasistów znajdzie się pasjonat, który z żarem opowie o świecie wykreowanym w komiksach o Kajko i Kokoszu. Równie dobrze sprawdzają się lekcje, w czasie których uczniowie prezentują czasopisma dla młodzieży lub wybrane artykuły z czasopisma tematycznego.</w:t>
      </w:r>
    </w:p>
    <w:p w:rsidR="00E9597E" w:rsidRDefault="00E9597E" w:rsidP="00E9597E">
      <w:pPr>
        <w:jc w:val="both"/>
        <w:rPr>
          <w:rFonts w:ascii="Times New Roman" w:hAnsi="Times New Roman" w:cs="Times New Roman"/>
          <w:sz w:val="24"/>
          <w:szCs w:val="24"/>
        </w:rPr>
      </w:pPr>
      <w:r>
        <w:rPr>
          <w:rFonts w:ascii="Times New Roman" w:hAnsi="Times New Roman" w:cs="Times New Roman"/>
          <w:sz w:val="24"/>
          <w:szCs w:val="24"/>
        </w:rPr>
        <w:t>Uczniowie bardzo starannie przygotowują się do takich lekcji. Chętnie wykorzystują tablicę multimedialną. Potrafią przygotować część lekcji w postaci prezentacji. Dobrym pomysłem jest prowadzenie lekcji przez dwoje uczniów. Pomoc nauczyciela konieczna jest tylko na etapie przygotowania i zaplanowania wystąpienia. Niewątpliwie po przeprowadzeniu takiej lekcji wzrasta autorytet młodego człowieka w grupie.</w:t>
      </w:r>
    </w:p>
    <w:p w:rsidR="00E9597E" w:rsidRDefault="00E9597E" w:rsidP="00E9597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Dorota Bugajska i Beata Wiśniewska</w:t>
      </w:r>
    </w:p>
    <w:p w:rsidR="00E9597E" w:rsidRDefault="00E9597E" w:rsidP="00E9597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Szkoła Podstawowa nr 107 we Wrocławiu</w:t>
      </w:r>
    </w:p>
    <w:p w:rsidR="00E9597E" w:rsidRPr="005F4817" w:rsidRDefault="00E9597E" w:rsidP="00E9597E">
      <w:pPr>
        <w:jc w:val="both"/>
        <w:rPr>
          <w:rFonts w:ascii="Times New Roman" w:hAnsi="Times New Roman" w:cs="Times New Roman"/>
          <w:sz w:val="24"/>
          <w:szCs w:val="24"/>
        </w:rPr>
      </w:pPr>
    </w:p>
    <w:p w:rsidR="00D73EFB" w:rsidRDefault="00D73EFB"/>
    <w:sectPr w:rsidR="00D73EFB" w:rsidSect="00D73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7E"/>
    <w:rsid w:val="00106239"/>
    <w:rsid w:val="00164361"/>
    <w:rsid w:val="001F7F09"/>
    <w:rsid w:val="00426322"/>
    <w:rsid w:val="00621422"/>
    <w:rsid w:val="00807E59"/>
    <w:rsid w:val="00A80415"/>
    <w:rsid w:val="00C75583"/>
    <w:rsid w:val="00D73EFB"/>
    <w:rsid w:val="00E95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dc:creator>
  <cp:lastModifiedBy>basia</cp:lastModifiedBy>
  <cp:revision>2</cp:revision>
  <dcterms:created xsi:type="dcterms:W3CDTF">2021-10-17T19:18:00Z</dcterms:created>
  <dcterms:modified xsi:type="dcterms:W3CDTF">2021-10-17T19:18:00Z</dcterms:modified>
</cp:coreProperties>
</file>